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B" w:rsidRDefault="000779AB">
      <w:pPr>
        <w:ind w:right="1800"/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>8018</w:t>
      </w:r>
    </w:p>
    <w:p w:rsidR="000779AB" w:rsidRDefault="000779AB">
      <w:pPr>
        <w:ind w:right="18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LAYER COMPLETE</w:t>
      </w:r>
    </w:p>
    <w:p w:rsidR="000779AB" w:rsidRDefault="000779AB">
      <w:pPr>
        <w:pBdr>
          <w:bottom w:val="single" w:sz="32" w:space="1" w:color="auto"/>
        </w:pBdr>
        <w:ind w:right="1800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THIS FEED IS FOR  LARGE LAYING CHICKENS FROM FIRST EGG THROUGHOUT PRODUCTIVE LIFE</w:t>
      </w:r>
    </w:p>
    <w:p w:rsidR="000779AB" w:rsidRDefault="000779AB">
      <w:pPr>
        <w:pBdr>
          <w:top w:val="single" w:sz="16" w:space="1" w:color="auto"/>
        </w:pBdr>
        <w:ind w:right="1800"/>
        <w:jc w:val="center"/>
        <w:rPr>
          <w:rFonts w:ascii="Arial" w:hAnsi="Arial" w:cs="Arial"/>
          <w:sz w:val="12"/>
          <w:szCs w:val="12"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GUARANTEED ANALYSIS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Protein …….…………….………….…… Min. 18.0%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Lysine ………………………………................. Min.  0.68%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Methionine ……………………………….......... Min.  0.22%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Fat ………….….…….………….…....…... Min. 3.0%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Fiber …..……….……………….…..…..... Max. 6.0%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Calcium ….…….…………………… Min. 3.7%  Max. 4.1%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Phosphorus …..………………..….…….……… Min. 0.58%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…..…………………..........… Min. 0.25%  Max. 0.65%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Sodium ………………………..…. Min. 0.12%  Max. 0.20%</w:t>
      </w:r>
    </w:p>
    <w:p w:rsidR="000779AB" w:rsidRDefault="000779AB">
      <w:pPr>
        <w:ind w:right="1800"/>
        <w:jc w:val="center"/>
        <w:rPr>
          <w:rFonts w:ascii="Arial" w:hAnsi="Arial" w:cs="Arial"/>
          <w:sz w:val="16"/>
          <w:szCs w:val="16"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INGREDIENTS</w:t>
      </w:r>
    </w:p>
    <w:p w:rsidR="000779AB" w:rsidRDefault="000779AB">
      <w:pPr>
        <w:ind w:right="180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Cracked Corn, Soybean Meal, Extruded Soybeans, Calcium Carbonate, Monocalcium Phosphate, Salt, Vitamin E Supplement, Niacin Supplement, Vitamin B12 Supplement, Calcium Pantothenate, Roughage Products, Menadione, Nicotinamide Bisulfate, Vitamin A Supplement, Mineral Oil, Riboflavin Supplement, Vitamin D-3 Supplement, Choline Chloride, DL-Methionine Hydroxy Analogue, Folic Acid, Biotin, Pyridoxine Hydrochloride, Thiamine Mononitrate, Ferrous Sulfate, Zinc Sulfate, Manganese Sulfate, Sodium Selenite, Copper Sulfate, Ethylenediamine Dihydriodide, D-Activated Animal Sterol (Source of Vitamin D-3), DL-Alpha Tocophery Acetate, Calcium Propionate (A Preservative).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FEEDING DIRECTIONS</w:t>
      </w:r>
    </w:p>
    <w:p w:rsidR="000779AB" w:rsidRDefault="000779AB">
      <w:pPr>
        <w:ind w:right="18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Feed as sole ration beginning at first egg. </w:t>
      </w:r>
      <w:r>
        <w:rPr>
          <w:rFonts w:ascii="Arial" w:hAnsi="Arial" w:cs="Arial"/>
          <w:sz w:val="16"/>
          <w:szCs w:val="16"/>
        </w:rPr>
        <w:t xml:space="preserve">You may provide ad libitum access to coarse oyster shell or limestone as desired. Provide birds continous access to clean, cool water. Store feed in a cool, dry location free of insects, rodents, and other pests.  </w:t>
      </w:r>
      <w:r>
        <w:rPr>
          <w:rFonts w:ascii="Arial" w:hAnsi="Arial" w:cs="Arial"/>
          <w:i/>
          <w:iCs/>
          <w:sz w:val="16"/>
          <w:szCs w:val="16"/>
        </w:rPr>
        <w:t>Do not feed if mold or infestation occurs.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MANUFACTURED BY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MEISS FEED AND SUPPLY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245 S. STATE ROUTE 47, SIBLEY, IL  61773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217-745-2302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2"/>
          <w:szCs w:val="12"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NET WEIGHT:  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[    ] 50 LB.BAG  [    ]  300 LB. BARREL  [    ] BULK</w:t>
      </w:r>
    </w:p>
    <w:p w:rsidR="000779AB" w:rsidRDefault="000779AB">
      <w:pPr>
        <w:ind w:right="1800"/>
        <w:jc w:val="center"/>
        <w:rPr>
          <w:rFonts w:ascii="Arial" w:hAnsi="Arial" w:cs="Arial"/>
          <w:b/>
          <w:bCs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</w:rPr>
      </w:pPr>
    </w:p>
    <w:p w:rsidR="000779AB" w:rsidRDefault="000779AB">
      <w:pPr>
        <w:ind w:right="1800"/>
        <w:jc w:val="center"/>
        <w:rPr>
          <w:rFonts w:ascii="Arial" w:hAnsi="Arial" w:cs="Arial"/>
          <w:b/>
          <w:bCs/>
        </w:rPr>
      </w:pPr>
    </w:p>
    <w:p w:rsidR="000779AB" w:rsidRDefault="000779AB">
      <w:pPr>
        <w:ind w:left="360" w:right="144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0779AB" w:rsidSect="000779AB">
      <w:headerReference w:type="default" r:id="rId6"/>
      <w:footerReference w:type="default" r:id="rId7"/>
      <w:pgSz w:w="15840" w:h="12240" w:orient="landscape"/>
      <w:pgMar w:top="187" w:right="1440" w:bottom="187" w:left="144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AB" w:rsidRDefault="000779AB" w:rsidP="000779AB">
      <w:r>
        <w:separator/>
      </w:r>
    </w:p>
  </w:endnote>
  <w:endnote w:type="continuationSeparator" w:id="1">
    <w:p w:rsidR="000779AB" w:rsidRDefault="000779AB" w:rsidP="0007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AB" w:rsidRDefault="000779A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AB" w:rsidRDefault="000779AB" w:rsidP="000779AB">
      <w:r>
        <w:separator/>
      </w:r>
    </w:p>
  </w:footnote>
  <w:footnote w:type="continuationSeparator" w:id="1">
    <w:p w:rsidR="000779AB" w:rsidRDefault="000779AB" w:rsidP="0007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AB" w:rsidRDefault="000779A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779AB"/>
    <w:rsid w:val="0007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